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LUẬT 2019D1 – Lớp AG1932H1. ĐVLK: TT. GDTX AN GIANG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57.0" w:type="dxa"/>
        <w:jc w:val="left"/>
        <w:tblInd w:w="93.0" w:type="dxa"/>
        <w:tblLayout w:type="fixed"/>
        <w:tblLook w:val="0000"/>
      </w:tblPr>
      <w:tblGrid>
        <w:gridCol w:w="572"/>
        <w:gridCol w:w="1335"/>
        <w:gridCol w:w="2910"/>
        <w:gridCol w:w="600"/>
        <w:gridCol w:w="837"/>
        <w:gridCol w:w="2835"/>
        <w:gridCol w:w="1968"/>
        <w:tblGridChange w:id="0">
          <w:tblGrid>
            <w:gridCol w:w="572"/>
            <w:gridCol w:w="1335"/>
            <w:gridCol w:w="2910"/>
            <w:gridCol w:w="600"/>
            <w:gridCol w:w="837"/>
            <w:gridCol w:w="2835"/>
            <w:gridCol w:w="1968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KL372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(Học kỳ 2 chuyển sang)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3">
            <w:pPr>
              <w:spacing w:after="40" w:before="40" w:lineRule="auto"/>
              <w:ind w:left="-108" w:firstLine="0"/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2088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Nguyễn Chí Hiếu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0902685454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A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Hồng 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0939.824.294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.976562500000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1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2559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Tống Ngọc Như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0909 190 463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40" w:before="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ind w:left="10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40" w:before="240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6">
            <w:pPr>
              <w:spacing w:after="40" w:before="40" w:lineRule="auto"/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0774 674 958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57" w:right="-57" w:firstLine="69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40" w:before="40" w:lineRule="auto"/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Luật Tố tụng hình sự 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rPr>
          <w:rFonts w:ascii="Arial" w:cs="Arial" w:eastAsia="Arial" w:hAnsi="Arial"/>
          <w:color w:val="222222"/>
        </w:rPr>
      </w:pP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tabs>
          <w:tab w:val="left" w:pos="8222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</w:p>
    <w:sectPr>
      <w:pgSz w:h="16840" w:w="11907" w:orient="portrait"/>
      <w:pgMar w:bottom="680" w:top="680" w:left="454" w:right="39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  <w:rPr>
      <w:lang w:eastAsia="vi-VN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alloonTextChar" w:customStyle="1">
    <w:name w:val="Balloon Text Char"/>
    <w:link w:val="BalloonText"/>
    <w:uiPriority w:val="99"/>
    <w:semiHidden w:val="1"/>
    <w:rPr>
      <w:rFonts w:ascii="Segoe UI" w:cs="Segoe UI" w:hAnsi="Segoe UI"/>
      <w:sz w:val="18"/>
      <w:szCs w:val="18"/>
      <w:lang w:val="en-US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rFonts w:ascii="Arial" w:eastAsia="Arial" w:hAnsi="Arial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 w:val="1"/>
    <w:rPr>
      <w:rFonts w:ascii="Segoe UI" w:hAnsi="Segoe UI"/>
      <w:sz w:val="18"/>
      <w:szCs w:val="18"/>
    </w:rPr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Style2" w:customStyle="1">
    <w:name w:val="_Style 2"/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1" w:customStyle="1">
    <w:name w:val="_Style 1"/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hEy3lp7ij13F7fX+4wAO44GoqQ==">AMUW2mU8Ndk+9qCovB0BDyK+g6s8Tb8dNY35zXpdm3TpDmMCpj3sg9f3UQzJRbGpRhXFSpaiOss08ryH6A5YZHOI+h0H6Q7RQIAJOge+WXx/ow8DeFlxFvbONOX79z6lTkL2pMnGensY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2021-08-05T09:47:00Z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